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2E78" w14:textId="70361735" w:rsidR="00357C86" w:rsidRPr="00946D65" w:rsidRDefault="00E97CEC">
      <w:pPr>
        <w:jc w:val="center"/>
        <w:rPr>
          <w:rFonts w:ascii="Times New Roman" w:hAnsi="Times New Roman" w:cs="Times New Roman"/>
          <w:b/>
        </w:rPr>
      </w:pPr>
      <w:r w:rsidRPr="00946D65">
        <w:rPr>
          <w:rFonts w:ascii="Times New Roman" w:hAnsi="Times New Roman" w:cs="Times New Roman"/>
          <w:b/>
        </w:rPr>
        <w:t>ANEXO I</w:t>
      </w:r>
    </w:p>
    <w:p w14:paraId="6644117C" w14:textId="0955D641" w:rsidR="00357C86" w:rsidRPr="00946D65" w:rsidRDefault="00E97CEC" w:rsidP="00AC67C2">
      <w:pPr>
        <w:jc w:val="center"/>
        <w:rPr>
          <w:rFonts w:ascii="Times New Roman" w:hAnsi="Times New Roman" w:cs="Times New Roman"/>
          <w:b/>
        </w:rPr>
      </w:pPr>
      <w:r w:rsidRPr="00946D65">
        <w:rPr>
          <w:rFonts w:ascii="Times New Roman" w:hAnsi="Times New Roman" w:cs="Times New Roman"/>
          <w:b/>
        </w:rPr>
        <w:t>CRITÉRIOS DE SELEÇÃO E BÔNUS DE PONTUAÇÃO</w:t>
      </w:r>
    </w:p>
    <w:p w14:paraId="5C5FAF84" w14:textId="067ECF6E" w:rsidR="00357C86" w:rsidRPr="00946D65" w:rsidRDefault="00E97CEC">
      <w:pPr>
        <w:spacing w:before="120" w:after="120"/>
        <w:ind w:right="120"/>
        <w:jc w:val="both"/>
        <w:rPr>
          <w:rFonts w:ascii="Times New Roman" w:hAnsi="Times New Roman" w:cs="Times New Roman"/>
        </w:rPr>
      </w:pPr>
      <w:r w:rsidRPr="00946D65">
        <w:rPr>
          <w:rFonts w:ascii="Times New Roman" w:hAnsi="Times New Roman" w:cs="Times New Roman"/>
        </w:rPr>
        <w:t>A</w:t>
      </w:r>
      <w:r w:rsidR="006C3186" w:rsidRPr="00946D65">
        <w:rPr>
          <w:rFonts w:ascii="Times New Roman" w:hAnsi="Times New Roman" w:cs="Times New Roman"/>
        </w:rPr>
        <w:t xml:space="preserve"> Comissão</w:t>
      </w:r>
      <w:r w:rsidRPr="00946D65">
        <w:rPr>
          <w:rFonts w:ascii="Times New Roman" w:hAnsi="Times New Roman" w:cs="Times New Roman"/>
        </w:rPr>
        <w:t xml:space="preserve"> de </w:t>
      </w:r>
      <w:r w:rsidR="006C3186" w:rsidRPr="00946D65">
        <w:rPr>
          <w:rFonts w:ascii="Times New Roman" w:hAnsi="Times New Roman" w:cs="Times New Roman"/>
        </w:rPr>
        <w:t>S</w:t>
      </w:r>
      <w:r w:rsidRPr="00946D65">
        <w:rPr>
          <w:rFonts w:ascii="Times New Roman" w:hAnsi="Times New Roman" w:cs="Times New Roman"/>
        </w:rPr>
        <w:t>eleção atribuir</w:t>
      </w:r>
      <w:r w:rsidR="006C3186" w:rsidRPr="00946D65">
        <w:rPr>
          <w:rFonts w:ascii="Times New Roman" w:hAnsi="Times New Roman" w:cs="Times New Roman"/>
        </w:rPr>
        <w:t>á</w:t>
      </w:r>
      <w:r w:rsidRPr="00946D65">
        <w:rPr>
          <w:rFonts w:ascii="Times New Roman" w:hAnsi="Times New Roman" w:cs="Times New Roman"/>
        </w:rPr>
        <w:t xml:space="preserve"> notas de 0 a 10 pontos a cada um dos critérios de avaliação, conforme tabela a seguir:</w:t>
      </w:r>
    </w:p>
    <w:p w14:paraId="5607B428" w14:textId="77777777" w:rsidR="00357C86" w:rsidRPr="00946D65" w:rsidRDefault="00357C86" w:rsidP="00AC67C2">
      <w:pPr>
        <w:rPr>
          <w:rFonts w:ascii="Times New Roman" w:hAnsi="Times New Roman" w:cs="Times New Roman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57C86" w:rsidRPr="004737A9" w14:paraId="484C73A5" w14:textId="77777777" w:rsidTr="004737A9">
        <w:trPr>
          <w:trHeight w:val="195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52B4" w14:textId="77777777" w:rsidR="00357C86" w:rsidRPr="004737A9" w:rsidRDefault="00E97C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CRITÉRIOS OBRIGATÓRIOS</w:t>
            </w:r>
          </w:p>
        </w:tc>
      </w:tr>
      <w:tr w:rsidR="00357C86" w:rsidRPr="004737A9" w14:paraId="5065C858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59E2" w14:textId="77777777" w:rsidR="00357C86" w:rsidRPr="004737A9" w:rsidRDefault="00E97C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Identificação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0959" w14:textId="77777777" w:rsidR="00357C86" w:rsidRPr="004737A9" w:rsidRDefault="00E97C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516E" w14:textId="77777777" w:rsidR="00357C86" w:rsidRPr="004737A9" w:rsidRDefault="00E97C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Pontuação Máxima</w:t>
            </w:r>
          </w:p>
        </w:tc>
      </w:tr>
      <w:tr w:rsidR="00357C86" w:rsidRPr="004737A9" w14:paraId="56CB99C2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BA92" w14:textId="77777777" w:rsidR="00357C86" w:rsidRPr="004737A9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74BD" w14:textId="710EB88F" w:rsidR="00357C86" w:rsidRPr="004737A9" w:rsidRDefault="008712D9">
            <w:pPr>
              <w:spacing w:line="230" w:lineRule="auto"/>
              <w:ind w:right="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Reconhecida atuação</w:t>
            </w:r>
            <w:r w:rsidR="00E97CEC" w:rsidRPr="004737A9">
              <w:rPr>
                <w:rFonts w:ascii="Times New Roman" w:hAnsi="Times New Roman" w:cs="Times New Roman"/>
                <w:sz w:val="21"/>
                <w:szCs w:val="21"/>
              </w:rPr>
              <w:t xml:space="preserve"> no segmento cultural </w:t>
            </w:r>
            <w:r w:rsidR="00AC67C2" w:rsidRPr="004737A9">
              <w:rPr>
                <w:rFonts w:ascii="Times New Roman" w:hAnsi="Times New Roman" w:cs="Times New Roman"/>
                <w:sz w:val="21"/>
                <w:szCs w:val="21"/>
              </w:rPr>
              <w:t>do município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60B0" w14:textId="77777777" w:rsidR="00357C86" w:rsidRPr="004737A9" w:rsidRDefault="00357C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69F43E" w14:textId="73ACBC76" w:rsidR="00357C86" w:rsidRPr="004737A9" w:rsidRDefault="00946D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AC67C2" w:rsidRPr="004737A9" w14:paraId="59EF9C94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20CC" w14:textId="77777777" w:rsidR="00AC67C2" w:rsidRPr="004737A9" w:rsidRDefault="00AC67C2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CFA4B4" w14:textId="77777777" w:rsidR="00AC67C2" w:rsidRPr="004737A9" w:rsidRDefault="00AC67C2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656EAA" w14:textId="689218D5" w:rsidR="00AC67C2" w:rsidRPr="004737A9" w:rsidRDefault="00AC67C2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B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22A2" w14:textId="4FA1BD88" w:rsidR="00AC67C2" w:rsidRPr="004737A9" w:rsidRDefault="00AC67C2" w:rsidP="00AC67C2">
            <w:pPr>
              <w:pStyle w:val="Default"/>
              <w:jc w:val="center"/>
              <w:rPr>
                <w:sz w:val="21"/>
                <w:szCs w:val="21"/>
              </w:rPr>
            </w:pPr>
            <w:proofErr w:type="spellStart"/>
            <w:r w:rsidRPr="004737A9">
              <w:rPr>
                <w:sz w:val="21"/>
                <w:szCs w:val="21"/>
              </w:rPr>
              <w:t>Relevância</w:t>
            </w:r>
            <w:proofErr w:type="spellEnd"/>
            <w:r w:rsidRPr="004737A9">
              <w:rPr>
                <w:sz w:val="21"/>
                <w:szCs w:val="21"/>
              </w:rPr>
              <w:t xml:space="preserve"> da ação para o cenário cultural do município. A análise deverá considerar, para fins de avaliação e valoração, </w:t>
            </w:r>
          </w:p>
          <w:p w14:paraId="625324E1" w14:textId="5B7011A6" w:rsidR="00AC67C2" w:rsidRPr="004737A9" w:rsidRDefault="00AC67C2" w:rsidP="00AC67C2">
            <w:pPr>
              <w:spacing w:line="230" w:lineRule="auto"/>
              <w:ind w:right="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 xml:space="preserve">e também se a atividade contribui para o enriquecimento e valorização da cultura do município.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0C1B" w14:textId="77777777" w:rsidR="00AC67C2" w:rsidRPr="004737A9" w:rsidRDefault="00AC67C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5ABBBA" w14:textId="77777777" w:rsidR="00AC67C2" w:rsidRPr="004737A9" w:rsidRDefault="00AC67C2" w:rsidP="00AC67C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CFCDB0" w14:textId="77777777" w:rsidR="00AC67C2" w:rsidRPr="004737A9" w:rsidRDefault="00AC67C2" w:rsidP="00AC67C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E6360F" w14:textId="77777777" w:rsidR="00AC67C2" w:rsidRPr="004737A9" w:rsidRDefault="00AC67C2" w:rsidP="00AC67C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BAC3A0" w14:textId="2ED212A1" w:rsidR="00AC67C2" w:rsidRPr="004737A9" w:rsidRDefault="00AC67C2" w:rsidP="00AC67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946D65" w:rsidRPr="004737A9" w14:paraId="1EB9572D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46D6" w14:textId="36677124" w:rsidR="00946D65" w:rsidRPr="004737A9" w:rsidRDefault="00946D6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C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37CB" w14:textId="467B6DDC" w:rsidR="00946D65" w:rsidRPr="004737A9" w:rsidRDefault="00946D65" w:rsidP="00AC67C2">
            <w:pPr>
              <w:pStyle w:val="Default"/>
              <w:jc w:val="center"/>
              <w:rPr>
                <w:sz w:val="21"/>
                <w:szCs w:val="21"/>
              </w:rPr>
            </w:pPr>
            <w:r w:rsidRPr="004737A9">
              <w:rPr>
                <w:b/>
                <w:bCs/>
                <w:sz w:val="21"/>
                <w:szCs w:val="21"/>
              </w:rPr>
              <w:t>Tempo de atuação:</w:t>
            </w:r>
            <w:r w:rsidRPr="004737A9">
              <w:rPr>
                <w:sz w:val="21"/>
                <w:szCs w:val="21"/>
              </w:rPr>
              <w:t xml:space="preserve"> A análise deve considerar o tempo de atuação do proponente no setor cultural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1521" w14:textId="20305826" w:rsidR="00946D65" w:rsidRPr="004737A9" w:rsidRDefault="00946D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357C86" w:rsidRPr="004737A9" w14:paraId="2EE0E8AA" w14:textId="77777777" w:rsidTr="004737A9">
        <w:trPr>
          <w:trHeight w:val="1299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79E5" w14:textId="77777777" w:rsidR="00357C86" w:rsidRPr="004737A9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0F3EE6" w14:textId="13EB4D59" w:rsidR="00357C86" w:rsidRPr="004737A9" w:rsidRDefault="00946D6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D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EF4C" w14:textId="089DAB9F" w:rsidR="00357C86" w:rsidRPr="004737A9" w:rsidRDefault="008712D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Integração</w:t>
            </w:r>
            <w:r w:rsidR="00CC6C78" w:rsidRPr="004737A9">
              <w:rPr>
                <w:rFonts w:ascii="Times New Roman" w:hAnsi="Times New Roman" w:cs="Times New Roman"/>
                <w:sz w:val="21"/>
                <w:szCs w:val="21"/>
              </w:rPr>
              <w:t xml:space="preserve"> e inovação do agente </w:t>
            </w: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 xml:space="preserve">cultural </w:t>
            </w:r>
            <w:r w:rsidR="00CC6C78" w:rsidRPr="004737A9">
              <w:rPr>
                <w:rFonts w:ascii="Times New Roman" w:hAnsi="Times New Roman" w:cs="Times New Roman"/>
                <w:sz w:val="21"/>
                <w:szCs w:val="21"/>
              </w:rPr>
              <w:t>com outras esferas do conhecimento e da vida social.</w:t>
            </w: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 xml:space="preserve"> Ex.: integração entre cultura e educação, cultura e saúde, </w:t>
            </w:r>
            <w:proofErr w:type="spellStart"/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etc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061C" w14:textId="77777777" w:rsidR="00357C86" w:rsidRPr="004737A9" w:rsidRDefault="00357C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2E82F4C" w14:textId="77777777" w:rsidR="00357C86" w:rsidRPr="004737A9" w:rsidRDefault="00357C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6B4941" w14:textId="77777777" w:rsidR="00357C86" w:rsidRPr="004737A9" w:rsidRDefault="00357C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E629DE" w14:textId="78AC7FBC" w:rsidR="00357C86" w:rsidRPr="004737A9" w:rsidRDefault="00946D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357C86" w:rsidRPr="004737A9" w14:paraId="6E0D3730" w14:textId="77777777" w:rsidTr="008712D9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9262" w14:textId="77777777" w:rsidR="00357C86" w:rsidRPr="004737A9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8DE7E2A" w14:textId="20222A47" w:rsidR="00357C86" w:rsidRPr="004737A9" w:rsidRDefault="00946D6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CC74" w14:textId="21EA8B81" w:rsidR="00357C86" w:rsidRPr="004737A9" w:rsidRDefault="008712D9">
            <w:pPr>
              <w:spacing w:before="120" w:line="230" w:lineRule="auto"/>
              <w:ind w:right="80"/>
              <w:jc w:val="center"/>
              <w:rPr>
                <w:rFonts w:ascii="Times New Roman" w:hAnsi="Times New Roman" w:cs="Times New Roman"/>
                <w:color w:val="1F497D" w:themeColor="text2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etc</w:t>
            </w:r>
            <w:proofErr w:type="spellEnd"/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44A7" w14:textId="77777777" w:rsidR="00357C86" w:rsidRPr="004737A9" w:rsidRDefault="00357C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306B38" w14:textId="77777777" w:rsidR="00357C86" w:rsidRPr="004737A9" w:rsidRDefault="00357C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8E3828" w14:textId="0A6C19D0" w:rsidR="00357C86" w:rsidRPr="004737A9" w:rsidRDefault="00946D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357C86" w:rsidRPr="004737A9" w14:paraId="055CA4EE" w14:textId="77777777" w:rsidTr="00AC67C2">
        <w:trPr>
          <w:trHeight w:val="1778"/>
        </w:trPr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B73F" w14:textId="77777777" w:rsidR="00357C86" w:rsidRPr="004737A9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DFBD829" w14:textId="363EFBFC" w:rsidR="00357C86" w:rsidRPr="004737A9" w:rsidRDefault="00946D6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>F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0626E" w14:textId="1016EBC6" w:rsidR="00357C86" w:rsidRPr="004737A9" w:rsidRDefault="00E97CEC">
            <w:pPr>
              <w:spacing w:before="120" w:line="230" w:lineRule="auto"/>
              <w:ind w:right="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Contribuição do agente cultural à(s) comunidade(s) em que atua</w:t>
            </w:r>
            <w:r w:rsidR="008712D9" w:rsidRPr="004737A9">
              <w:rPr>
                <w:rFonts w:ascii="Times New Roman" w:hAnsi="Times New Roman" w:cs="Times New Roman"/>
                <w:sz w:val="21"/>
                <w:szCs w:val="21"/>
              </w:rPr>
              <w:t xml:space="preserve">, tais como realização de ações dentro da comunidade, contratação de profissionais da comunidade, </w:t>
            </w:r>
            <w:proofErr w:type="spellStart"/>
            <w:r w:rsidR="008712D9" w:rsidRPr="004737A9">
              <w:rPr>
                <w:rFonts w:ascii="Times New Roman" w:hAnsi="Times New Roman" w:cs="Times New Roman"/>
                <w:sz w:val="21"/>
                <w:szCs w:val="21"/>
              </w:rPr>
              <w:t>etc</w:t>
            </w:r>
            <w:proofErr w:type="spellEnd"/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DF03" w14:textId="77777777" w:rsidR="00357C86" w:rsidRPr="004737A9" w:rsidRDefault="00357C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347A1D" w14:textId="77777777" w:rsidR="00357C86" w:rsidRPr="004737A9" w:rsidRDefault="00357C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3D8679" w14:textId="1B28DA92" w:rsidR="00357C86" w:rsidRPr="004737A9" w:rsidRDefault="00AC67C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357C86" w:rsidRPr="004737A9" w14:paraId="3BA7B7A3" w14:textId="77777777" w:rsidTr="008712D9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9F6F" w14:textId="77777777" w:rsidR="00357C86" w:rsidRPr="004737A9" w:rsidRDefault="00E97C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514C" w14:textId="6B52E398" w:rsidR="00357C86" w:rsidRPr="004737A9" w:rsidRDefault="00AC67C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7A9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14:paraId="2BB19C78" w14:textId="77777777" w:rsidR="00357C86" w:rsidRDefault="00357C86"/>
    <w:sectPr w:rsidR="00357C8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572D" w14:textId="77777777" w:rsidR="00D4198D" w:rsidRDefault="00D4198D">
      <w:pPr>
        <w:spacing w:line="240" w:lineRule="auto"/>
      </w:pPr>
      <w:r>
        <w:separator/>
      </w:r>
    </w:p>
  </w:endnote>
  <w:endnote w:type="continuationSeparator" w:id="0">
    <w:p w14:paraId="3D1D63F5" w14:textId="77777777" w:rsidR="00D4198D" w:rsidRDefault="00D41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59D3" w14:textId="6200C884" w:rsidR="00357C86" w:rsidRDefault="00357C8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3A3C" w14:textId="77777777" w:rsidR="00D4198D" w:rsidRDefault="00D4198D">
      <w:pPr>
        <w:spacing w:line="240" w:lineRule="auto"/>
      </w:pPr>
      <w:r>
        <w:separator/>
      </w:r>
    </w:p>
  </w:footnote>
  <w:footnote w:type="continuationSeparator" w:id="0">
    <w:p w14:paraId="09E718D3" w14:textId="77777777" w:rsidR="00D4198D" w:rsidRDefault="00D41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D4B5" w14:textId="3961280A" w:rsidR="004737A9" w:rsidRDefault="00A02DC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CC351B" wp14:editId="38E7CFF5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6188075" cy="777240"/>
          <wp:effectExtent l="0" t="0" r="3175" b="0"/>
          <wp:wrapTight wrapText="bothSides">
            <wp:wrapPolygon edited="0">
              <wp:start x="1130" y="1059"/>
              <wp:lineTo x="931" y="2647"/>
              <wp:lineTo x="532" y="8471"/>
              <wp:lineTo x="532" y="10588"/>
              <wp:lineTo x="66" y="11647"/>
              <wp:lineTo x="332" y="18000"/>
              <wp:lineTo x="12834" y="19588"/>
              <wp:lineTo x="13100" y="19588"/>
              <wp:lineTo x="21079" y="18529"/>
              <wp:lineTo x="21545" y="11118"/>
              <wp:lineTo x="21013" y="10588"/>
              <wp:lineTo x="21146" y="2647"/>
              <wp:lineTo x="20481" y="2118"/>
              <wp:lineTo x="13166" y="1059"/>
              <wp:lineTo x="1130" y="1059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8746028">
    <w:abstractNumId w:val="0"/>
  </w:num>
  <w:num w:numId="2" w16cid:durableId="108306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86"/>
    <w:rsid w:val="002E3FB9"/>
    <w:rsid w:val="00357C86"/>
    <w:rsid w:val="004737A9"/>
    <w:rsid w:val="006B6BC3"/>
    <w:rsid w:val="006C3186"/>
    <w:rsid w:val="008712D9"/>
    <w:rsid w:val="00890199"/>
    <w:rsid w:val="00946D65"/>
    <w:rsid w:val="00A02DC5"/>
    <w:rsid w:val="00AC67C2"/>
    <w:rsid w:val="00BE3E47"/>
    <w:rsid w:val="00CC6C78"/>
    <w:rsid w:val="00D304A0"/>
    <w:rsid w:val="00D4198D"/>
    <w:rsid w:val="00D91A60"/>
    <w:rsid w:val="00E97CEC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1FB56"/>
  <w15:docId w15:val="{6DCEA4E7-3FB4-4C9F-A7D0-C726D39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AC67C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bidi="kn-IN"/>
    </w:rPr>
  </w:style>
  <w:style w:type="paragraph" w:styleId="Cabealho">
    <w:name w:val="header"/>
    <w:basedOn w:val="Normal"/>
    <w:link w:val="CabealhoChar"/>
    <w:uiPriority w:val="99"/>
    <w:unhideWhenUsed/>
    <w:rsid w:val="004737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7A9"/>
  </w:style>
  <w:style w:type="paragraph" w:styleId="Rodap">
    <w:name w:val="footer"/>
    <w:basedOn w:val="Normal"/>
    <w:link w:val="RodapChar"/>
    <w:uiPriority w:val="99"/>
    <w:unhideWhenUsed/>
    <w:rsid w:val="004737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9FDA-BE81-45CA-8EDF-0124E68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Alexandre</cp:lastModifiedBy>
  <cp:revision>4</cp:revision>
  <dcterms:created xsi:type="dcterms:W3CDTF">2023-11-16T15:53:00Z</dcterms:created>
  <dcterms:modified xsi:type="dcterms:W3CDTF">2024-04-10T02:43:00Z</dcterms:modified>
</cp:coreProperties>
</file>